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5CE88D" w14:textId="0845F2DF" w:rsidR="00A32EC4" w:rsidRPr="0013060F" w:rsidRDefault="006149E0" w:rsidP="008E4690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  <w:bookmarkStart w:id="0" w:name="_GoBack"/>
      <w:bookmarkEnd w:id="0"/>
      <w:r>
        <w:rPr>
          <w:noProof/>
          <w:lang w:val="el-GR" w:eastAsia="el-GR"/>
        </w:rPr>
        <w:t xml:space="preserve"> </w:t>
      </w:r>
      <w:r>
        <w:rPr>
          <w:rFonts w:eastAsiaTheme="minorHAnsi" w:cs="Arial"/>
          <w:i/>
          <w:noProof/>
          <w:sz w:val="22"/>
          <w:szCs w:val="22"/>
          <w:shd w:val="clear" w:color="auto" w:fill="FFFFFF"/>
          <w:lang w:eastAsia="el-GR"/>
        </w:rPr>
        <w:t xml:space="preserve">                                                                                                             </w:t>
      </w:r>
      <w:r w:rsidR="005F158C">
        <w:rPr>
          <w:rFonts w:eastAsiaTheme="minorHAnsi" w:cs="Arial"/>
          <w:i/>
          <w:noProof/>
          <w:sz w:val="22"/>
          <w:szCs w:val="22"/>
          <w:shd w:val="clear" w:color="auto" w:fill="FFFFFF"/>
          <w:lang w:val="el-GR" w:eastAsia="el-GR"/>
        </w:rPr>
        <w:drawing>
          <wp:inline distT="0" distB="0" distL="0" distR="0" wp14:anchorId="0D8232B6" wp14:editId="7046660F">
            <wp:extent cx="1493520" cy="11430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E8033" w14:textId="77777777" w:rsidR="00A32EC4" w:rsidRDefault="00A32EC4" w:rsidP="00072B03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</w:p>
    <w:p w14:paraId="2CA6579B" w14:textId="77777777" w:rsidR="00CE12C5" w:rsidRPr="00BA6C85" w:rsidRDefault="00CE12C5" w:rsidP="00072B03">
      <w:pPr>
        <w:shd w:val="clear" w:color="auto" w:fill="FFFFFF"/>
        <w:spacing w:line="360" w:lineRule="auto"/>
        <w:jc w:val="both"/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</w:pPr>
    </w:p>
    <w:p w14:paraId="6E38D7ED" w14:textId="7E831945" w:rsidR="00A32EC4" w:rsidRPr="00BA6C85" w:rsidRDefault="006149E0" w:rsidP="00A32EC4">
      <w:pPr>
        <w:shd w:val="clear" w:color="auto" w:fill="FFFFFF"/>
        <w:spacing w:line="360" w:lineRule="auto"/>
        <w:ind w:left="5040"/>
        <w:jc w:val="both"/>
        <w:rPr>
          <w:rFonts w:asciiTheme="majorHAnsi" w:eastAsiaTheme="minorHAnsi" w:hAnsiTheme="majorHAnsi" w:cs="Arial"/>
          <w:i/>
          <w:sz w:val="22"/>
          <w:szCs w:val="22"/>
          <w:shd w:val="clear" w:color="auto" w:fill="FFFFFF"/>
          <w:lang w:val="el-GR"/>
        </w:rPr>
      </w:pPr>
      <w:r>
        <w:rPr>
          <w:rFonts w:eastAsiaTheme="minorHAnsi" w:cs="Arial"/>
          <w:i/>
          <w:sz w:val="22"/>
          <w:szCs w:val="22"/>
          <w:shd w:val="clear" w:color="auto" w:fill="FFFFFF"/>
        </w:rPr>
        <w:t xml:space="preserve">   </w:t>
      </w:r>
      <w:r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  <w:t xml:space="preserve"> </w:t>
      </w:r>
      <w:r w:rsidR="00072B03">
        <w:rPr>
          <w:rFonts w:asciiTheme="majorHAnsi" w:eastAsiaTheme="minorHAnsi" w:hAnsiTheme="majorHAnsi" w:cs="Arial"/>
          <w:shd w:val="clear" w:color="auto" w:fill="FFFFFF"/>
          <w:lang w:val="el-GR"/>
        </w:rPr>
        <w:t>Λαμία,</w:t>
      </w:r>
      <w:r>
        <w:rPr>
          <w:rFonts w:asciiTheme="majorHAnsi" w:eastAsiaTheme="minorHAnsi" w:hAnsiTheme="majorHAnsi" w:cs="Arial"/>
          <w:shd w:val="clear" w:color="auto" w:fill="FFFFFF"/>
          <w:lang w:val="el-GR"/>
        </w:rPr>
        <w:t xml:space="preserve"> </w:t>
      </w:r>
      <w:r w:rsidR="00D5716C">
        <w:rPr>
          <w:rFonts w:asciiTheme="majorHAnsi" w:eastAsiaTheme="minorHAnsi" w:hAnsiTheme="majorHAnsi" w:cs="Arial"/>
          <w:shd w:val="clear" w:color="auto" w:fill="FFFFFF"/>
          <w:lang w:val="el-GR"/>
        </w:rPr>
        <w:t>2</w:t>
      </w:r>
      <w:r>
        <w:rPr>
          <w:rFonts w:asciiTheme="majorHAnsi" w:eastAsiaTheme="minorHAnsi" w:hAnsiTheme="majorHAnsi" w:cs="Arial"/>
          <w:shd w:val="clear" w:color="auto" w:fill="FFFFFF"/>
          <w:lang w:val="el-GR"/>
        </w:rPr>
        <w:t xml:space="preserve"> </w:t>
      </w:r>
      <w:r w:rsidR="0079426D">
        <w:rPr>
          <w:rFonts w:asciiTheme="majorHAnsi" w:eastAsiaTheme="minorHAnsi" w:hAnsiTheme="majorHAnsi" w:cs="Arial"/>
          <w:shd w:val="clear" w:color="auto" w:fill="FFFFFF"/>
          <w:lang w:val="el-GR"/>
        </w:rPr>
        <w:t>Μαρτίου</w:t>
      </w:r>
      <w:r>
        <w:rPr>
          <w:rFonts w:asciiTheme="majorHAnsi" w:eastAsiaTheme="minorHAnsi" w:hAnsiTheme="majorHAnsi" w:cs="Arial"/>
          <w:shd w:val="clear" w:color="auto" w:fill="FFFFFF"/>
          <w:lang w:val="el-GR"/>
        </w:rPr>
        <w:t xml:space="preserve"> </w:t>
      </w:r>
      <w:r w:rsidR="00072B03">
        <w:rPr>
          <w:rFonts w:asciiTheme="majorHAnsi" w:eastAsiaTheme="minorHAnsi" w:hAnsiTheme="majorHAnsi" w:cs="Arial"/>
          <w:shd w:val="clear" w:color="auto" w:fill="FFFFFF"/>
          <w:lang w:val="el-GR"/>
        </w:rPr>
        <w:t>202</w:t>
      </w:r>
      <w:r w:rsidR="00B74382">
        <w:rPr>
          <w:rFonts w:asciiTheme="majorHAnsi" w:eastAsiaTheme="minorHAnsi" w:hAnsiTheme="majorHAnsi" w:cs="Arial"/>
          <w:shd w:val="clear" w:color="auto" w:fill="FFFFFF"/>
          <w:lang w:val="el-GR"/>
        </w:rPr>
        <w:t>6</w:t>
      </w:r>
    </w:p>
    <w:p w14:paraId="2379373A" w14:textId="77777777" w:rsidR="00CE12C5" w:rsidRDefault="00CE12C5" w:rsidP="00411853">
      <w:pPr>
        <w:shd w:val="clear" w:color="auto" w:fill="FFFFFF"/>
        <w:spacing w:line="276" w:lineRule="auto"/>
        <w:jc w:val="both"/>
        <w:rPr>
          <w:rFonts w:asciiTheme="majorHAnsi" w:eastAsia="Times New Roman" w:hAnsiTheme="majorHAnsi" w:cs="Arial"/>
          <w:color w:val="222222"/>
          <w:lang w:val="el-GR" w:eastAsia="el-GR"/>
        </w:rPr>
      </w:pPr>
    </w:p>
    <w:p w14:paraId="047BB0BA" w14:textId="77777777" w:rsidR="00CE12C5" w:rsidRPr="00DB5C5F" w:rsidRDefault="00CE12C5" w:rsidP="00411853">
      <w:pPr>
        <w:shd w:val="clear" w:color="auto" w:fill="FFFFFF"/>
        <w:spacing w:line="276" w:lineRule="auto"/>
        <w:jc w:val="both"/>
        <w:rPr>
          <w:rFonts w:asciiTheme="majorHAnsi" w:eastAsia="Times New Roman" w:hAnsiTheme="majorHAnsi" w:cs="Arial"/>
          <w:color w:val="222222"/>
          <w:lang w:val="el-GR" w:eastAsia="el-GR"/>
        </w:rPr>
      </w:pPr>
    </w:p>
    <w:p w14:paraId="25D164FF" w14:textId="1CF89EBC" w:rsidR="00AF4DD5" w:rsidRPr="0079426D" w:rsidRDefault="0079426D" w:rsidP="0079426D">
      <w:pPr>
        <w:shd w:val="clear" w:color="auto" w:fill="FFFFFF"/>
        <w:spacing w:after="200" w:line="360" w:lineRule="auto"/>
        <w:jc w:val="center"/>
        <w:rPr>
          <w:rFonts w:asciiTheme="majorHAnsi" w:eastAsia="Times New Roman" w:hAnsiTheme="majorHAnsi" w:cs="Calibri"/>
          <w:b/>
          <w:bCs/>
          <w:color w:val="222222"/>
          <w:lang w:val="el-GR" w:eastAsia="el-GR"/>
        </w:rPr>
      </w:pPr>
      <w:r w:rsidRPr="0079426D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>Δήμος</w:t>
      </w:r>
      <w:r w:rsidR="006149E0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 xml:space="preserve"> </w:t>
      </w:r>
      <w:proofErr w:type="spellStart"/>
      <w:r w:rsidRPr="0079426D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>Λαμιέων</w:t>
      </w:r>
      <w:proofErr w:type="spellEnd"/>
      <w:r w:rsidRPr="0079426D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>:</w:t>
      </w:r>
      <w:r w:rsidR="006149E0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 xml:space="preserve"> </w:t>
      </w:r>
      <w:r w:rsidRPr="0079426D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>Ξεκινούν</w:t>
      </w:r>
      <w:r w:rsidR="006149E0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 xml:space="preserve"> </w:t>
      </w:r>
      <w:r w:rsidRPr="0079426D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>οι</w:t>
      </w:r>
      <w:r w:rsidR="006149E0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 xml:space="preserve"> </w:t>
      </w:r>
      <w:r w:rsidRPr="0079426D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>αιτήσεις</w:t>
      </w:r>
      <w:r w:rsidR="006149E0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 xml:space="preserve"> </w:t>
      </w:r>
      <w:r w:rsidRPr="0079426D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>για</w:t>
      </w:r>
      <w:r w:rsidR="006149E0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 xml:space="preserve"> </w:t>
      </w:r>
      <w:r w:rsidRPr="0079426D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>το</w:t>
      </w:r>
      <w:r w:rsidR="006149E0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 xml:space="preserve"> </w:t>
      </w:r>
      <w:r w:rsidRPr="0079426D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>Πρόγραμμα</w:t>
      </w:r>
      <w:r w:rsidR="006149E0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 xml:space="preserve"> </w:t>
      </w:r>
      <w:r w:rsidRPr="0079426D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>Ψηφιακής</w:t>
      </w:r>
      <w:r w:rsidR="006149E0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 xml:space="preserve"> </w:t>
      </w:r>
      <w:r w:rsidRPr="0079426D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>Ενδυνάμωσης</w:t>
      </w:r>
      <w:r w:rsidR="006149E0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 xml:space="preserve"> </w:t>
      </w:r>
      <w:r w:rsidRPr="0079426D">
        <w:rPr>
          <w:rFonts w:asciiTheme="majorHAnsi" w:hAnsiTheme="majorHAnsi" w:cs="Calibri"/>
          <w:b/>
          <w:bCs/>
          <w:color w:val="222222"/>
          <w:shd w:val="clear" w:color="auto" w:fill="FFFFFF"/>
          <w:lang w:val="el-GR"/>
        </w:rPr>
        <w:t>Ηλικιωμένων</w:t>
      </w:r>
    </w:p>
    <w:p w14:paraId="154559C7" w14:textId="77777777" w:rsidR="00AF4DD5" w:rsidRDefault="00AF4DD5" w:rsidP="00DB5C5F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222222"/>
          <w:sz w:val="22"/>
          <w:szCs w:val="22"/>
          <w:lang w:val="el-GR" w:eastAsia="el-GR"/>
        </w:rPr>
      </w:pPr>
    </w:p>
    <w:p w14:paraId="183773C3" w14:textId="77777777" w:rsidR="00CE12C5" w:rsidRPr="009A1408" w:rsidRDefault="00CE12C5" w:rsidP="00DB5C5F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222222"/>
          <w:sz w:val="22"/>
          <w:szCs w:val="22"/>
          <w:lang w:val="el-GR" w:eastAsia="el-GR"/>
        </w:rPr>
      </w:pPr>
    </w:p>
    <w:p w14:paraId="1F0DBC52" w14:textId="0713191C" w:rsidR="0079426D" w:rsidRPr="0079426D" w:rsidRDefault="0079426D" w:rsidP="0079426D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Calibri"/>
          <w:color w:val="222222"/>
          <w:lang w:val="el-GR" w:eastAsia="el-GR"/>
        </w:rPr>
      </w:pP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Την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15</w:t>
      </w:r>
      <w:r w:rsidRPr="0079426D">
        <w:rPr>
          <w:rFonts w:asciiTheme="majorHAnsi" w:eastAsia="Times New Roman" w:hAnsiTheme="majorHAnsi" w:cs="Calibri"/>
          <w:color w:val="222222"/>
          <w:vertAlign w:val="superscript"/>
          <w:lang w:val="el-GR" w:eastAsia="el-GR"/>
        </w:rPr>
        <w:t>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Μαρτίου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λήγει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προθεσμία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για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την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υποβολή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αιτήσεων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για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συμμετοχή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ηλικιωμένων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πολιτών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στο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πιλοτικό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Πρόγραμμα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«Ψηφιακή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Εκπαίδευση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Ενδυνάμωση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Ηλικιωμένων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Ατόμων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με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Αναπηρία»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που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θα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υλοποιηθεί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στον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Δήμο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proofErr w:type="spellStart"/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Λαμιέων</w:t>
      </w:r>
      <w:proofErr w:type="spellEnd"/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.</w:t>
      </w:r>
    </w:p>
    <w:p w14:paraId="6CFE5207" w14:textId="14281C44" w:rsidR="0079426D" w:rsidRPr="0079426D" w:rsidRDefault="0079426D" w:rsidP="0079426D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Calibri"/>
          <w:color w:val="222222"/>
          <w:lang w:val="el-GR" w:eastAsia="el-GR"/>
        </w:rPr>
      </w:pP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«Πιλοτικό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Πρόγραμμα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Ψηφιακής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Ενδυνάμωσης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Ηλικιωμένων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Ατόμων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με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Αναπηρία»,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όπως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προβλέπεται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στο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άρθρο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77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ν.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5129/2024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(Α’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124),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υλοποιείται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στο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πλαίσιο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Έργου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«SUB2.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Ψηφιακή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εκπαίδευση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ενδυνάμωση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ηλικιωμένων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ατόμων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με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αναπηρία»,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οποίο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έχει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ενταχθεί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στο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Ταμείο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Ανάκαμψης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Ανθεκτικότητας.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Πρόκειται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για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πρόγραμμα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Υπουργείου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Κοινωνικής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Συνοχής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Οικογένειας,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με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φορείς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υλοποίησης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Εθνικό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Δίκτυο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Υποδομών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Τεχνολογίας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Έρευνας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Α.Ε.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(Ε.Δ.Υ.Τ.Ε.)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Ινστιτούτο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Εθνικής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Συνομοσπονδίας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Ατόμων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με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Αναπηρία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Χρόνιες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Παθήσεις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Α.Μ.Κ.Ε.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(</w:t>
      </w:r>
      <w:proofErr w:type="spellStart"/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ΙΝ.Ε.Σ.Α.μεΑ</w:t>
      </w:r>
      <w:proofErr w:type="spellEnd"/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).</w:t>
      </w:r>
    </w:p>
    <w:p w14:paraId="7C487B6B" w14:textId="53F5658F" w:rsidR="00CE12C5" w:rsidRDefault="0079426D" w:rsidP="0079426D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Calibri"/>
          <w:color w:val="222222"/>
          <w:lang w:val="el-GR" w:eastAsia="el-GR"/>
        </w:rPr>
      </w:pP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Με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την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απόφαση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έγκρισης,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Δήμος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proofErr w:type="spellStart"/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Λαμιέων</w:t>
      </w:r>
      <w:proofErr w:type="spellEnd"/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εντάχθηκε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στους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δικαιούχους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φορείς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για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λειτουργία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Κόμβου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Ψηφιακής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Ενδυνάμωσης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Ηλικιωμένων,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οποίος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θα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αναπτυχθεί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σε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υφιστάμενη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κοινωνική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δομή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του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Δήμου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θα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παρέχει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δωρεάν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εκπαιδευτικές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υποστηρικτικές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79426D">
        <w:rPr>
          <w:rFonts w:asciiTheme="majorHAnsi" w:eastAsia="Times New Roman" w:hAnsiTheme="majorHAnsi" w:cs="Calibri"/>
          <w:color w:val="222222"/>
          <w:lang w:val="el-GR" w:eastAsia="el-GR"/>
        </w:rPr>
        <w:t>δράσεις.</w:t>
      </w:r>
    </w:p>
    <w:p w14:paraId="1CF7CD46" w14:textId="066D581E" w:rsidR="00CE12C5" w:rsidRDefault="006149E0" w:rsidP="0079426D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Calibri"/>
          <w:color w:val="222222"/>
          <w:lang w:val="el-GR" w:eastAsia="el-GR"/>
        </w:rPr>
      </w:pPr>
      <w:r>
        <w:rPr>
          <w:noProof/>
          <w:lang w:eastAsia="el-GR"/>
        </w:rPr>
        <w:t xml:space="preserve">          </w:t>
      </w:r>
      <w:r w:rsidR="00CE12C5" w:rsidRPr="00C135CC">
        <w:rPr>
          <w:noProof/>
          <w:lang w:val="el-GR" w:eastAsia="el-GR"/>
        </w:rPr>
        <w:drawing>
          <wp:inline distT="0" distB="0" distL="0" distR="0" wp14:anchorId="77B896BB" wp14:editId="7F7B8123">
            <wp:extent cx="4457700" cy="681683"/>
            <wp:effectExtent l="0" t="0" r="0" b="444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5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E9EF" w14:textId="77777777" w:rsidR="00CE12C5" w:rsidRPr="0079426D" w:rsidRDefault="00CE12C5" w:rsidP="0079426D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Calibri"/>
          <w:color w:val="222222"/>
          <w:lang w:val="el-GR" w:eastAsia="el-GR"/>
        </w:rPr>
      </w:pPr>
    </w:p>
    <w:p w14:paraId="097DAC8D" w14:textId="7931FB34" w:rsidR="0079426D" w:rsidRPr="00AF007F" w:rsidRDefault="0079426D" w:rsidP="0079426D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Calibri"/>
          <w:color w:val="222222"/>
          <w:lang w:val="el-GR" w:eastAsia="el-GR"/>
        </w:rPr>
      </w:pP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πρόγραμμα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απευθύνεται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σε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άτομα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ηλικίας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65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ετών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άνω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(γεννημένους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έως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1961)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στοχεύει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στην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ενίσχυση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ψηφιακών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δεξιοτήτων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συμβάλλοντας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στην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κοινωνική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τους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ένταξη,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την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αυτονομία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βελτίωση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της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καθημερινότητάς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τους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μέσω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της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αξιοποίησης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σύγχρονων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τεχνολογικών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εργαλείων.</w:t>
      </w:r>
    </w:p>
    <w:p w14:paraId="457DF455" w14:textId="6AD5E352" w:rsidR="006149E0" w:rsidRPr="006149E0" w:rsidRDefault="0079426D" w:rsidP="006149E0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Calibri"/>
          <w:color w:val="222222"/>
          <w:lang w:val="el-GR" w:eastAsia="el-GR"/>
        </w:rPr>
      </w:pP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Οι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ενδιαφερόμενοι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μπορούν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να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υποβάλουν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αίτηση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συμμετοχής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μέσω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της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πλατφόρμας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hyperlink r:id="rId9" w:tgtFrame="_blank" w:history="1">
        <w:r w:rsidRPr="00AF007F">
          <w:rPr>
            <w:rFonts w:asciiTheme="majorHAnsi" w:eastAsia="Times New Roman" w:hAnsiTheme="majorHAnsi" w:cs="Calibri"/>
            <w:color w:val="1155CC"/>
            <w:u w:val="single"/>
            <w:lang w:val="el-GR" w:eastAsia="el-GR"/>
          </w:rPr>
          <w:t>https://empower.gov.gr</w:t>
        </w:r>
      </w:hyperlink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χρήση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κωδικών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proofErr w:type="spellStart"/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TaxisNet</w:t>
      </w:r>
      <w:proofErr w:type="spellEnd"/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.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αίτηση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μπορεί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να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υποβληθεί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τόσο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από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τον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ίδιο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τον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ωφελούμενο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όσο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από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εξουσιοδοτημένο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πρόσωπο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για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έναν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μόνο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Δήμο.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επιλογή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θα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πραγματοποιηθεί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βάση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τον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χρόνο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υποβολής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της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αίτησης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δηλωθείσα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σειρά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προτίμησης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Κόμβων.</w:t>
      </w:r>
    </w:p>
    <w:p w14:paraId="3B388DCE" w14:textId="16EFF86C" w:rsidR="006149E0" w:rsidRPr="006149E0" w:rsidRDefault="0079426D" w:rsidP="006149E0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Calibri"/>
          <w:color w:val="222222"/>
          <w:lang w:val="el-GR" w:eastAsia="el-GR"/>
        </w:rPr>
      </w:pP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προθεσμία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υποβολής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αιτήσεων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b/>
          <w:bCs/>
          <w:color w:val="222222"/>
          <w:lang w:val="el-GR" w:eastAsia="el-GR"/>
        </w:rPr>
        <w:t>λήγει</w:t>
      </w:r>
      <w:r w:rsidR="006149E0">
        <w:rPr>
          <w:rFonts w:asciiTheme="majorHAnsi" w:eastAsia="Times New Roman" w:hAnsiTheme="majorHAnsi" w:cs="Calibri"/>
          <w:b/>
          <w:bCs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b/>
          <w:bCs/>
          <w:color w:val="222222"/>
          <w:lang w:val="el-GR" w:eastAsia="el-GR"/>
        </w:rPr>
        <w:t>στις</w:t>
      </w:r>
      <w:r w:rsidR="006149E0">
        <w:rPr>
          <w:rFonts w:asciiTheme="majorHAnsi" w:eastAsia="Times New Roman" w:hAnsiTheme="majorHAnsi" w:cs="Calibri"/>
          <w:b/>
          <w:bCs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b/>
          <w:bCs/>
          <w:color w:val="222222"/>
          <w:lang w:val="el-GR" w:eastAsia="el-GR"/>
        </w:rPr>
        <w:t>15</w:t>
      </w:r>
      <w:r w:rsidR="006149E0">
        <w:rPr>
          <w:rFonts w:asciiTheme="majorHAnsi" w:eastAsia="Times New Roman" w:hAnsiTheme="majorHAnsi" w:cs="Calibri"/>
          <w:b/>
          <w:bCs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b/>
          <w:bCs/>
          <w:color w:val="222222"/>
          <w:lang w:val="el-GR" w:eastAsia="el-GR"/>
        </w:rPr>
        <w:t>Μαρτίου</w:t>
      </w:r>
      <w:r w:rsidR="006149E0">
        <w:rPr>
          <w:rFonts w:asciiTheme="majorHAnsi" w:eastAsia="Times New Roman" w:hAnsiTheme="majorHAnsi" w:cs="Calibri"/>
          <w:b/>
          <w:bCs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b/>
          <w:bCs/>
          <w:color w:val="222222"/>
          <w:lang w:val="el-GR" w:eastAsia="el-GR"/>
        </w:rPr>
        <w:t>2026</w:t>
      </w:r>
      <w:r w:rsidR="006149E0">
        <w:rPr>
          <w:rFonts w:asciiTheme="majorHAnsi" w:eastAsia="Times New Roman" w:hAnsiTheme="majorHAnsi" w:cs="Calibri"/>
          <w:b/>
          <w:bCs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b/>
          <w:bCs/>
          <w:color w:val="222222"/>
          <w:lang w:val="el-GR" w:eastAsia="el-GR"/>
        </w:rPr>
        <w:t>(23:59)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.</w:t>
      </w:r>
    </w:p>
    <w:p w14:paraId="1B1B071B" w14:textId="31CF550A" w:rsidR="0079426D" w:rsidRPr="006149E0" w:rsidRDefault="0079426D" w:rsidP="006149E0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Calibri"/>
          <w:color w:val="222222"/>
          <w:lang w:val="el-GR" w:eastAsia="el-GR"/>
        </w:rPr>
      </w:pP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διάρκεια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μαθημάτων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θα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είναι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συνολικά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70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ώρες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δια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ζώσης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διδασκαλίας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πρόγραμμα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θα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καταρτιστεί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μετά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επιλογή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υποψηφίων,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σε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ειδικά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διαμορφωμένο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εξοπλισμένο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χώρο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στο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Γ’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ΚΑΠΗ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Δήμου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proofErr w:type="spellStart"/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Λαμιέων</w:t>
      </w:r>
      <w:proofErr w:type="spellEnd"/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,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βρίσκεται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επί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της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οδού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Τυμφρηστού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58Α.</w:t>
      </w:r>
    </w:p>
    <w:p w14:paraId="0EDCBC39" w14:textId="240D9855" w:rsidR="00CE12C5" w:rsidRPr="00AF007F" w:rsidRDefault="0079426D" w:rsidP="00CE12C5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πρόγραμμα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περιλαμβάνει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εκπαίδευση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στις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ακόλουθες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ενότητες:</w:t>
      </w:r>
    </w:p>
    <w:p w14:paraId="0906B62E" w14:textId="4581832A" w:rsidR="00CE12C5" w:rsidRPr="00AF007F" w:rsidRDefault="0079426D" w:rsidP="00CE12C5">
      <w:pPr>
        <w:pStyle w:val="a4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Επικοινωνία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μέσω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ψηφιακών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εφαρμογών,</w:t>
      </w:r>
    </w:p>
    <w:p w14:paraId="53EC6892" w14:textId="393F8E1E" w:rsidR="00CE12C5" w:rsidRPr="00AF007F" w:rsidRDefault="0079426D" w:rsidP="00CE12C5">
      <w:pPr>
        <w:pStyle w:val="a4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Πραγματοποίηση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ηλεκτρονικών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πληρωμών,</w:t>
      </w:r>
    </w:p>
    <w:p w14:paraId="6E0DF9C4" w14:textId="459928FC" w:rsidR="00CE12C5" w:rsidRPr="00AF007F" w:rsidRDefault="0079426D" w:rsidP="00CE12C5">
      <w:pPr>
        <w:pStyle w:val="a4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Χρήση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ψηφιακών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υπηρεσιών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hyperlink r:id="rId10" w:tgtFrame="_blank" w:history="1">
        <w:proofErr w:type="spellStart"/>
        <w:r w:rsidRPr="00AF007F">
          <w:rPr>
            <w:rFonts w:asciiTheme="majorHAnsi" w:eastAsia="Times New Roman" w:hAnsiTheme="majorHAnsi" w:cs="Calibri"/>
            <w:color w:val="1155CC"/>
            <w:u w:val="single"/>
            <w:lang w:val="el-GR" w:eastAsia="el-GR"/>
          </w:rPr>
          <w:t>gov.gr</w:t>
        </w:r>
        <w:proofErr w:type="spellEnd"/>
      </w:hyperlink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,</w:t>
      </w:r>
    </w:p>
    <w:p w14:paraId="1FC567E7" w14:textId="3DFA8BA5" w:rsidR="006149E0" w:rsidRPr="006149E0" w:rsidRDefault="0079426D" w:rsidP="006149E0">
      <w:pPr>
        <w:pStyle w:val="a4"/>
        <w:numPr>
          <w:ilvl w:val="0"/>
          <w:numId w:val="24"/>
        </w:num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Χρήση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μέσων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κοινωνικής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δικτύωσης.</w:t>
      </w:r>
    </w:p>
    <w:p w14:paraId="013D0524" w14:textId="6A8E90D5" w:rsidR="006149E0" w:rsidRPr="006149E0" w:rsidRDefault="0079426D" w:rsidP="006149E0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Για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την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επιτυχή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ολοκλήρωση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του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προγράμματος,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οι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συμμετέχοντες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θα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πρέπει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να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έχουν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παρακολουθήσει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τουλάχιστον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το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80%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των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συνολικών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ωρών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6149E0">
        <w:rPr>
          <w:rFonts w:asciiTheme="majorHAnsi" w:eastAsia="Times New Roman" w:hAnsiTheme="majorHAnsi" w:cs="Calibri"/>
          <w:color w:val="222222"/>
          <w:lang w:val="el-GR" w:eastAsia="el-GR"/>
        </w:rPr>
        <w:t>εκπαίδευσης.</w:t>
      </w:r>
    </w:p>
    <w:p w14:paraId="0C9C7128" w14:textId="43E54B8C" w:rsidR="0079426D" w:rsidRPr="00AF007F" w:rsidRDefault="0079426D" w:rsidP="006149E0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Times New Roman"/>
          <w:color w:val="222222"/>
          <w:lang w:val="el-GR" w:eastAsia="el-GR"/>
        </w:rPr>
      </w:pP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Με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την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ολοκλήρωση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του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προγράμματος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θα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χορηγηθεί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Βεβαίωση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Παρακολούθησης.</w:t>
      </w:r>
    </w:p>
    <w:p w14:paraId="2A1B6CE2" w14:textId="2323269F" w:rsidR="008E4690" w:rsidRPr="006149E0" w:rsidRDefault="0079426D" w:rsidP="005E2B51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Calibri"/>
          <w:color w:val="222222"/>
          <w:lang w:val="el-GR" w:eastAsia="el-GR"/>
        </w:rPr>
      </w:pP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Για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περισσότερες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πληροφορίες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οι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ενδιαφερόμενοι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μπορούν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να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απευθύνονται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από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Δευτέρα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έως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Παρασκευή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(9:00-12:00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proofErr w:type="spellStart"/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π.μ</w:t>
      </w:r>
      <w:proofErr w:type="spellEnd"/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.)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στα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τηλέφωνα: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22310-22611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και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  <w:r w:rsidRPr="00AF007F">
        <w:rPr>
          <w:rFonts w:asciiTheme="majorHAnsi" w:eastAsia="Times New Roman" w:hAnsiTheme="majorHAnsi" w:cs="Calibri"/>
          <w:color w:val="222222"/>
          <w:lang w:val="el-GR" w:eastAsia="el-GR"/>
        </w:rPr>
        <w:t>22310-21113.</w:t>
      </w:r>
      <w:r w:rsidR="006149E0">
        <w:rPr>
          <w:rFonts w:asciiTheme="majorHAnsi" w:eastAsia="Times New Roman" w:hAnsiTheme="majorHAnsi" w:cs="Calibri"/>
          <w:color w:val="222222"/>
          <w:lang w:val="el-GR" w:eastAsia="el-GR"/>
        </w:rPr>
        <w:t xml:space="preserve"> </w:t>
      </w:r>
    </w:p>
    <w:p w14:paraId="213B8FE9" w14:textId="2BDA27AE" w:rsidR="005E2B51" w:rsidRPr="00B86408" w:rsidRDefault="006149E0" w:rsidP="005E2B51">
      <w:pPr>
        <w:shd w:val="clear" w:color="auto" w:fill="FFFFFF"/>
        <w:spacing w:line="360" w:lineRule="auto"/>
        <w:jc w:val="both"/>
        <w:rPr>
          <w:rFonts w:asciiTheme="majorHAnsi" w:eastAsia="Times New Roman" w:hAnsiTheme="majorHAnsi" w:cs="Calibri"/>
          <w:color w:val="222222"/>
          <w:lang w:val="el-GR" w:eastAsia="el-GR"/>
        </w:rPr>
      </w:pPr>
      <w:r>
        <w:rPr>
          <w:noProof/>
          <w:lang w:val="el-GR" w:eastAsia="el-GR"/>
        </w:rPr>
        <w:t xml:space="preserve"> </w:t>
      </w:r>
      <w:r>
        <w:rPr>
          <w:noProof/>
          <w:lang w:eastAsia="el-GR"/>
        </w:rPr>
        <w:t xml:space="preserve">            </w:t>
      </w:r>
      <w:r w:rsidR="005E2B51" w:rsidRPr="00C135CC">
        <w:rPr>
          <w:noProof/>
          <w:lang w:val="el-GR" w:eastAsia="el-GR"/>
        </w:rPr>
        <w:drawing>
          <wp:inline distT="0" distB="0" distL="0" distR="0" wp14:anchorId="36BD466D" wp14:editId="0E876082">
            <wp:extent cx="4457700" cy="681683"/>
            <wp:effectExtent l="0" t="0" r="0" b="4445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55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2B51" w:rsidRPr="00B864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DB2"/>
    <w:multiLevelType w:val="hybridMultilevel"/>
    <w:tmpl w:val="27F8C8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06539"/>
    <w:multiLevelType w:val="hybridMultilevel"/>
    <w:tmpl w:val="F7C601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F7F8F"/>
    <w:multiLevelType w:val="hybridMultilevel"/>
    <w:tmpl w:val="BB903C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02991"/>
    <w:multiLevelType w:val="hybridMultilevel"/>
    <w:tmpl w:val="DA5A522C"/>
    <w:lvl w:ilvl="0" w:tplc="4972EBE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407E5"/>
    <w:multiLevelType w:val="hybridMultilevel"/>
    <w:tmpl w:val="3878CF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356ED4"/>
    <w:multiLevelType w:val="hybridMultilevel"/>
    <w:tmpl w:val="32266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57B65"/>
    <w:multiLevelType w:val="hybridMultilevel"/>
    <w:tmpl w:val="42B2FB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5D2311"/>
    <w:multiLevelType w:val="multilevel"/>
    <w:tmpl w:val="F46A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46519D"/>
    <w:multiLevelType w:val="hybridMultilevel"/>
    <w:tmpl w:val="B1CED2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E672E"/>
    <w:multiLevelType w:val="multilevel"/>
    <w:tmpl w:val="3C48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42B5975"/>
    <w:multiLevelType w:val="hybridMultilevel"/>
    <w:tmpl w:val="B3569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05718"/>
    <w:multiLevelType w:val="hybridMultilevel"/>
    <w:tmpl w:val="A17203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54112"/>
    <w:multiLevelType w:val="hybridMultilevel"/>
    <w:tmpl w:val="CAC0DF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846DEE"/>
    <w:multiLevelType w:val="hybridMultilevel"/>
    <w:tmpl w:val="871A58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B0C9C"/>
    <w:multiLevelType w:val="hybridMultilevel"/>
    <w:tmpl w:val="3A542D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AD0F17"/>
    <w:multiLevelType w:val="hybridMultilevel"/>
    <w:tmpl w:val="37229D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D476DE"/>
    <w:multiLevelType w:val="hybridMultilevel"/>
    <w:tmpl w:val="7F36E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D13CF6"/>
    <w:multiLevelType w:val="multilevel"/>
    <w:tmpl w:val="B71A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C803094"/>
    <w:multiLevelType w:val="hybridMultilevel"/>
    <w:tmpl w:val="533C9BBE"/>
    <w:lvl w:ilvl="0" w:tplc="A484D88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E1D7D"/>
    <w:multiLevelType w:val="hybridMultilevel"/>
    <w:tmpl w:val="25BE5B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1B0C81"/>
    <w:multiLevelType w:val="hybridMultilevel"/>
    <w:tmpl w:val="30EE8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406D51"/>
    <w:multiLevelType w:val="multilevel"/>
    <w:tmpl w:val="22C2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ADC1D5B"/>
    <w:multiLevelType w:val="hybridMultilevel"/>
    <w:tmpl w:val="403CAE4A"/>
    <w:lvl w:ilvl="0" w:tplc="EB18AEE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3A25BC"/>
    <w:multiLevelType w:val="hybridMultilevel"/>
    <w:tmpl w:val="EFE81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6"/>
  </w:num>
  <w:num w:numId="6">
    <w:abstractNumId w:val="18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  <w:num w:numId="11">
    <w:abstractNumId w:val="15"/>
  </w:num>
  <w:num w:numId="12">
    <w:abstractNumId w:val="23"/>
  </w:num>
  <w:num w:numId="13">
    <w:abstractNumId w:val="3"/>
  </w:num>
  <w:num w:numId="14">
    <w:abstractNumId w:val="10"/>
  </w:num>
  <w:num w:numId="15">
    <w:abstractNumId w:val="20"/>
  </w:num>
  <w:num w:numId="16">
    <w:abstractNumId w:val="22"/>
  </w:num>
  <w:num w:numId="17">
    <w:abstractNumId w:val="13"/>
  </w:num>
  <w:num w:numId="18">
    <w:abstractNumId w:val="21"/>
  </w:num>
  <w:num w:numId="19">
    <w:abstractNumId w:val="14"/>
  </w:num>
  <w:num w:numId="20">
    <w:abstractNumId w:val="4"/>
  </w:num>
  <w:num w:numId="21">
    <w:abstractNumId w:val="17"/>
  </w:num>
  <w:num w:numId="22">
    <w:abstractNumId w:val="0"/>
  </w:num>
  <w:num w:numId="23">
    <w:abstractNumId w:val="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221"/>
    <w:rsid w:val="00001C14"/>
    <w:rsid w:val="000064EB"/>
    <w:rsid w:val="00007652"/>
    <w:rsid w:val="00010ADA"/>
    <w:rsid w:val="00012600"/>
    <w:rsid w:val="00014EEB"/>
    <w:rsid w:val="0002039F"/>
    <w:rsid w:val="00023DED"/>
    <w:rsid w:val="0003794F"/>
    <w:rsid w:val="00040359"/>
    <w:rsid w:val="00042B8B"/>
    <w:rsid w:val="0005039B"/>
    <w:rsid w:val="00051DA4"/>
    <w:rsid w:val="000534CD"/>
    <w:rsid w:val="00056881"/>
    <w:rsid w:val="00060017"/>
    <w:rsid w:val="000600AE"/>
    <w:rsid w:val="00061D02"/>
    <w:rsid w:val="00072B03"/>
    <w:rsid w:val="00081AC5"/>
    <w:rsid w:val="000826D7"/>
    <w:rsid w:val="00086A4B"/>
    <w:rsid w:val="000875F7"/>
    <w:rsid w:val="000A2DB2"/>
    <w:rsid w:val="000B3E26"/>
    <w:rsid w:val="000B3F6E"/>
    <w:rsid w:val="000B667B"/>
    <w:rsid w:val="000B7952"/>
    <w:rsid w:val="000C0E2C"/>
    <w:rsid w:val="000C4613"/>
    <w:rsid w:val="000C50D0"/>
    <w:rsid w:val="000C6E78"/>
    <w:rsid w:val="000D722D"/>
    <w:rsid w:val="000E0195"/>
    <w:rsid w:val="000E6303"/>
    <w:rsid w:val="000F01A0"/>
    <w:rsid w:val="000F7877"/>
    <w:rsid w:val="00102151"/>
    <w:rsid w:val="00107119"/>
    <w:rsid w:val="0011068B"/>
    <w:rsid w:val="00112D79"/>
    <w:rsid w:val="0011448F"/>
    <w:rsid w:val="00115260"/>
    <w:rsid w:val="00125963"/>
    <w:rsid w:val="0013060F"/>
    <w:rsid w:val="00132426"/>
    <w:rsid w:val="00146FE6"/>
    <w:rsid w:val="00157CFB"/>
    <w:rsid w:val="00170475"/>
    <w:rsid w:val="00175958"/>
    <w:rsid w:val="00181A8D"/>
    <w:rsid w:val="001865F5"/>
    <w:rsid w:val="00190A23"/>
    <w:rsid w:val="001A6373"/>
    <w:rsid w:val="001E2F81"/>
    <w:rsid w:val="0020240A"/>
    <w:rsid w:val="002031B9"/>
    <w:rsid w:val="002162D1"/>
    <w:rsid w:val="002171AE"/>
    <w:rsid w:val="00221A30"/>
    <w:rsid w:val="00223F4F"/>
    <w:rsid w:val="00226A80"/>
    <w:rsid w:val="002372FA"/>
    <w:rsid w:val="0024192F"/>
    <w:rsid w:val="00243DB7"/>
    <w:rsid w:val="002505E7"/>
    <w:rsid w:val="00255C2C"/>
    <w:rsid w:val="00257D00"/>
    <w:rsid w:val="0026626F"/>
    <w:rsid w:val="00266F7B"/>
    <w:rsid w:val="00280CCB"/>
    <w:rsid w:val="002813A7"/>
    <w:rsid w:val="0028335A"/>
    <w:rsid w:val="00284EF5"/>
    <w:rsid w:val="002A4A0E"/>
    <w:rsid w:val="002C0D88"/>
    <w:rsid w:val="002D133B"/>
    <w:rsid w:val="002D7EA5"/>
    <w:rsid w:val="002E6E2D"/>
    <w:rsid w:val="002F0331"/>
    <w:rsid w:val="002F0B99"/>
    <w:rsid w:val="002F3188"/>
    <w:rsid w:val="00302974"/>
    <w:rsid w:val="00302A8D"/>
    <w:rsid w:val="0030516E"/>
    <w:rsid w:val="00305D4D"/>
    <w:rsid w:val="00310623"/>
    <w:rsid w:val="00316FEF"/>
    <w:rsid w:val="00317611"/>
    <w:rsid w:val="00337B12"/>
    <w:rsid w:val="003400E5"/>
    <w:rsid w:val="003405B8"/>
    <w:rsid w:val="00357919"/>
    <w:rsid w:val="0036252E"/>
    <w:rsid w:val="0037366E"/>
    <w:rsid w:val="00382744"/>
    <w:rsid w:val="00392037"/>
    <w:rsid w:val="00395A61"/>
    <w:rsid w:val="00395EE5"/>
    <w:rsid w:val="003A0658"/>
    <w:rsid w:val="003A1555"/>
    <w:rsid w:val="003A34FA"/>
    <w:rsid w:val="003B44FE"/>
    <w:rsid w:val="003B6DF0"/>
    <w:rsid w:val="003B7BE1"/>
    <w:rsid w:val="003C15E6"/>
    <w:rsid w:val="003D4785"/>
    <w:rsid w:val="003D5515"/>
    <w:rsid w:val="003E238C"/>
    <w:rsid w:val="003F5A70"/>
    <w:rsid w:val="0040226B"/>
    <w:rsid w:val="00411853"/>
    <w:rsid w:val="00416F24"/>
    <w:rsid w:val="00421EE9"/>
    <w:rsid w:val="00422C8C"/>
    <w:rsid w:val="00427778"/>
    <w:rsid w:val="004318E6"/>
    <w:rsid w:val="00431C55"/>
    <w:rsid w:val="00444FAA"/>
    <w:rsid w:val="00451004"/>
    <w:rsid w:val="004559B6"/>
    <w:rsid w:val="00456BF9"/>
    <w:rsid w:val="00461E16"/>
    <w:rsid w:val="00462862"/>
    <w:rsid w:val="004632FA"/>
    <w:rsid w:val="004644D3"/>
    <w:rsid w:val="00473DDE"/>
    <w:rsid w:val="004861C4"/>
    <w:rsid w:val="00486B7D"/>
    <w:rsid w:val="00491383"/>
    <w:rsid w:val="00491546"/>
    <w:rsid w:val="00494F07"/>
    <w:rsid w:val="004A4FBA"/>
    <w:rsid w:val="004B1168"/>
    <w:rsid w:val="004B2E8A"/>
    <w:rsid w:val="004B5E40"/>
    <w:rsid w:val="004C51D0"/>
    <w:rsid w:val="004C6EEA"/>
    <w:rsid w:val="004D58EA"/>
    <w:rsid w:val="004D6E4D"/>
    <w:rsid w:val="004E24B8"/>
    <w:rsid w:val="004E2C15"/>
    <w:rsid w:val="004E5194"/>
    <w:rsid w:val="004F4D1E"/>
    <w:rsid w:val="0050526B"/>
    <w:rsid w:val="00510C2F"/>
    <w:rsid w:val="00513F33"/>
    <w:rsid w:val="0051567F"/>
    <w:rsid w:val="00525663"/>
    <w:rsid w:val="00526D4D"/>
    <w:rsid w:val="00531327"/>
    <w:rsid w:val="00542EE8"/>
    <w:rsid w:val="00547FB9"/>
    <w:rsid w:val="00551C06"/>
    <w:rsid w:val="00561130"/>
    <w:rsid w:val="005631AF"/>
    <w:rsid w:val="00563FD1"/>
    <w:rsid w:val="005645F3"/>
    <w:rsid w:val="00565027"/>
    <w:rsid w:val="00567633"/>
    <w:rsid w:val="00572A0C"/>
    <w:rsid w:val="00580754"/>
    <w:rsid w:val="00584F8E"/>
    <w:rsid w:val="00587600"/>
    <w:rsid w:val="005966BD"/>
    <w:rsid w:val="005A2A08"/>
    <w:rsid w:val="005A4E51"/>
    <w:rsid w:val="005A6245"/>
    <w:rsid w:val="005B0960"/>
    <w:rsid w:val="005B36CC"/>
    <w:rsid w:val="005C63BD"/>
    <w:rsid w:val="005C6A05"/>
    <w:rsid w:val="005D38E0"/>
    <w:rsid w:val="005D7880"/>
    <w:rsid w:val="005E2B51"/>
    <w:rsid w:val="005F158C"/>
    <w:rsid w:val="006149E0"/>
    <w:rsid w:val="00617E88"/>
    <w:rsid w:val="006223D7"/>
    <w:rsid w:val="00623E63"/>
    <w:rsid w:val="0062432D"/>
    <w:rsid w:val="0062514B"/>
    <w:rsid w:val="00635ADE"/>
    <w:rsid w:val="00637FA2"/>
    <w:rsid w:val="00640115"/>
    <w:rsid w:val="00642F45"/>
    <w:rsid w:val="006459C5"/>
    <w:rsid w:val="00661BFC"/>
    <w:rsid w:val="00666EFE"/>
    <w:rsid w:val="00674F17"/>
    <w:rsid w:val="00675442"/>
    <w:rsid w:val="00676D25"/>
    <w:rsid w:val="006B04B8"/>
    <w:rsid w:val="006B1726"/>
    <w:rsid w:val="006B4810"/>
    <w:rsid w:val="006C0275"/>
    <w:rsid w:val="006C57DC"/>
    <w:rsid w:val="006D642B"/>
    <w:rsid w:val="006E78FB"/>
    <w:rsid w:val="006F7D9B"/>
    <w:rsid w:val="00703459"/>
    <w:rsid w:val="00704573"/>
    <w:rsid w:val="00713583"/>
    <w:rsid w:val="00717B9E"/>
    <w:rsid w:val="007202C2"/>
    <w:rsid w:val="00720DA6"/>
    <w:rsid w:val="00723669"/>
    <w:rsid w:val="00724444"/>
    <w:rsid w:val="0072735A"/>
    <w:rsid w:val="00730037"/>
    <w:rsid w:val="00732C5B"/>
    <w:rsid w:val="007344CB"/>
    <w:rsid w:val="007464BB"/>
    <w:rsid w:val="00760A07"/>
    <w:rsid w:val="0076313F"/>
    <w:rsid w:val="00763C6D"/>
    <w:rsid w:val="007646D8"/>
    <w:rsid w:val="00770A3E"/>
    <w:rsid w:val="0077783A"/>
    <w:rsid w:val="007805E7"/>
    <w:rsid w:val="00781A95"/>
    <w:rsid w:val="007822E3"/>
    <w:rsid w:val="00783A1B"/>
    <w:rsid w:val="0078541E"/>
    <w:rsid w:val="00785926"/>
    <w:rsid w:val="00786580"/>
    <w:rsid w:val="007866B0"/>
    <w:rsid w:val="0079426D"/>
    <w:rsid w:val="007A1C39"/>
    <w:rsid w:val="007A1D3F"/>
    <w:rsid w:val="007A22DA"/>
    <w:rsid w:val="007A2D2F"/>
    <w:rsid w:val="007A314F"/>
    <w:rsid w:val="007B2BD7"/>
    <w:rsid w:val="007C040D"/>
    <w:rsid w:val="007D436A"/>
    <w:rsid w:val="007E46EB"/>
    <w:rsid w:val="007E51BA"/>
    <w:rsid w:val="008020A8"/>
    <w:rsid w:val="00802339"/>
    <w:rsid w:val="00827408"/>
    <w:rsid w:val="00827D98"/>
    <w:rsid w:val="00832D22"/>
    <w:rsid w:val="008346AC"/>
    <w:rsid w:val="00840DBF"/>
    <w:rsid w:val="0084221B"/>
    <w:rsid w:val="0084365F"/>
    <w:rsid w:val="008535E7"/>
    <w:rsid w:val="008665E5"/>
    <w:rsid w:val="00866F4C"/>
    <w:rsid w:val="008877E1"/>
    <w:rsid w:val="00891E3C"/>
    <w:rsid w:val="00892260"/>
    <w:rsid w:val="008A1D0B"/>
    <w:rsid w:val="008A2D1C"/>
    <w:rsid w:val="008A538F"/>
    <w:rsid w:val="008B021D"/>
    <w:rsid w:val="008B2CA1"/>
    <w:rsid w:val="008B5CF2"/>
    <w:rsid w:val="008B70E7"/>
    <w:rsid w:val="008C25E2"/>
    <w:rsid w:val="008C32D0"/>
    <w:rsid w:val="008D65C4"/>
    <w:rsid w:val="008E4690"/>
    <w:rsid w:val="008F07E1"/>
    <w:rsid w:val="008F5D58"/>
    <w:rsid w:val="008F6E89"/>
    <w:rsid w:val="00901CE6"/>
    <w:rsid w:val="00905419"/>
    <w:rsid w:val="00910730"/>
    <w:rsid w:val="00912078"/>
    <w:rsid w:val="009121D4"/>
    <w:rsid w:val="009138A9"/>
    <w:rsid w:val="009306B7"/>
    <w:rsid w:val="009407C4"/>
    <w:rsid w:val="00947965"/>
    <w:rsid w:val="00950D65"/>
    <w:rsid w:val="00960DF7"/>
    <w:rsid w:val="009620DE"/>
    <w:rsid w:val="00971161"/>
    <w:rsid w:val="009817D3"/>
    <w:rsid w:val="00985941"/>
    <w:rsid w:val="00986D4E"/>
    <w:rsid w:val="00991918"/>
    <w:rsid w:val="00995C63"/>
    <w:rsid w:val="009A1408"/>
    <w:rsid w:val="009A382A"/>
    <w:rsid w:val="009A3B52"/>
    <w:rsid w:val="009A4007"/>
    <w:rsid w:val="009B2CE9"/>
    <w:rsid w:val="009B513E"/>
    <w:rsid w:val="009B7B72"/>
    <w:rsid w:val="009C0C57"/>
    <w:rsid w:val="009C0DA7"/>
    <w:rsid w:val="009C4D77"/>
    <w:rsid w:val="009E37ED"/>
    <w:rsid w:val="009F0FE3"/>
    <w:rsid w:val="009F2DCF"/>
    <w:rsid w:val="00A039C8"/>
    <w:rsid w:val="00A1027D"/>
    <w:rsid w:val="00A17453"/>
    <w:rsid w:val="00A22756"/>
    <w:rsid w:val="00A25508"/>
    <w:rsid w:val="00A2580D"/>
    <w:rsid w:val="00A32EC4"/>
    <w:rsid w:val="00A425EC"/>
    <w:rsid w:val="00A4267F"/>
    <w:rsid w:val="00A47AFF"/>
    <w:rsid w:val="00A5016A"/>
    <w:rsid w:val="00A52221"/>
    <w:rsid w:val="00A528CB"/>
    <w:rsid w:val="00A670F2"/>
    <w:rsid w:val="00A67DEA"/>
    <w:rsid w:val="00A71BE2"/>
    <w:rsid w:val="00A7408D"/>
    <w:rsid w:val="00A74E09"/>
    <w:rsid w:val="00A80481"/>
    <w:rsid w:val="00A95895"/>
    <w:rsid w:val="00AA3D10"/>
    <w:rsid w:val="00AA4298"/>
    <w:rsid w:val="00AA488F"/>
    <w:rsid w:val="00AB0D52"/>
    <w:rsid w:val="00AB1468"/>
    <w:rsid w:val="00AB27D9"/>
    <w:rsid w:val="00AB5EA2"/>
    <w:rsid w:val="00AB609B"/>
    <w:rsid w:val="00AC6F92"/>
    <w:rsid w:val="00AD1B87"/>
    <w:rsid w:val="00AD1BCD"/>
    <w:rsid w:val="00AD4938"/>
    <w:rsid w:val="00AE0E12"/>
    <w:rsid w:val="00AE10E2"/>
    <w:rsid w:val="00AF007F"/>
    <w:rsid w:val="00AF3556"/>
    <w:rsid w:val="00AF4DD5"/>
    <w:rsid w:val="00AF66B1"/>
    <w:rsid w:val="00B02CA3"/>
    <w:rsid w:val="00B1722C"/>
    <w:rsid w:val="00B222B2"/>
    <w:rsid w:val="00B330D7"/>
    <w:rsid w:val="00B40245"/>
    <w:rsid w:val="00B449DB"/>
    <w:rsid w:val="00B55F82"/>
    <w:rsid w:val="00B577B6"/>
    <w:rsid w:val="00B61134"/>
    <w:rsid w:val="00B63672"/>
    <w:rsid w:val="00B63898"/>
    <w:rsid w:val="00B64F1E"/>
    <w:rsid w:val="00B67BDE"/>
    <w:rsid w:val="00B74382"/>
    <w:rsid w:val="00B825CC"/>
    <w:rsid w:val="00B86408"/>
    <w:rsid w:val="00B92BA2"/>
    <w:rsid w:val="00B961D5"/>
    <w:rsid w:val="00B97206"/>
    <w:rsid w:val="00BA167C"/>
    <w:rsid w:val="00BA2DC8"/>
    <w:rsid w:val="00BA6C85"/>
    <w:rsid w:val="00BB56EE"/>
    <w:rsid w:val="00BB690C"/>
    <w:rsid w:val="00BD6434"/>
    <w:rsid w:val="00BD7D18"/>
    <w:rsid w:val="00BE5790"/>
    <w:rsid w:val="00BE6B75"/>
    <w:rsid w:val="00BF2E29"/>
    <w:rsid w:val="00C130F9"/>
    <w:rsid w:val="00C16134"/>
    <w:rsid w:val="00C213B2"/>
    <w:rsid w:val="00C34048"/>
    <w:rsid w:val="00C35267"/>
    <w:rsid w:val="00C3603F"/>
    <w:rsid w:val="00C43BEB"/>
    <w:rsid w:val="00C51EA0"/>
    <w:rsid w:val="00C540C3"/>
    <w:rsid w:val="00C635FE"/>
    <w:rsid w:val="00C73546"/>
    <w:rsid w:val="00C77A3C"/>
    <w:rsid w:val="00C83799"/>
    <w:rsid w:val="00C8399F"/>
    <w:rsid w:val="00C83DDB"/>
    <w:rsid w:val="00C840A3"/>
    <w:rsid w:val="00C94C02"/>
    <w:rsid w:val="00CA1C71"/>
    <w:rsid w:val="00CA3F77"/>
    <w:rsid w:val="00CB0403"/>
    <w:rsid w:val="00CB39F2"/>
    <w:rsid w:val="00CB463E"/>
    <w:rsid w:val="00CC11A9"/>
    <w:rsid w:val="00CC28C1"/>
    <w:rsid w:val="00CC7E7A"/>
    <w:rsid w:val="00CD1554"/>
    <w:rsid w:val="00CE12C5"/>
    <w:rsid w:val="00CE1E6E"/>
    <w:rsid w:val="00CF1AF0"/>
    <w:rsid w:val="00CF767A"/>
    <w:rsid w:val="00CF7D90"/>
    <w:rsid w:val="00D17B5F"/>
    <w:rsid w:val="00D23660"/>
    <w:rsid w:val="00D24EF5"/>
    <w:rsid w:val="00D25034"/>
    <w:rsid w:val="00D27186"/>
    <w:rsid w:val="00D27A80"/>
    <w:rsid w:val="00D3200F"/>
    <w:rsid w:val="00D32FB7"/>
    <w:rsid w:val="00D472FE"/>
    <w:rsid w:val="00D5716C"/>
    <w:rsid w:val="00D655D3"/>
    <w:rsid w:val="00D77CD7"/>
    <w:rsid w:val="00D93898"/>
    <w:rsid w:val="00D95855"/>
    <w:rsid w:val="00DA1208"/>
    <w:rsid w:val="00DA505B"/>
    <w:rsid w:val="00DB0878"/>
    <w:rsid w:val="00DB321A"/>
    <w:rsid w:val="00DB5C5F"/>
    <w:rsid w:val="00DC207B"/>
    <w:rsid w:val="00DC604A"/>
    <w:rsid w:val="00DD663F"/>
    <w:rsid w:val="00DE5979"/>
    <w:rsid w:val="00DF05F5"/>
    <w:rsid w:val="00DF5899"/>
    <w:rsid w:val="00E02BD3"/>
    <w:rsid w:val="00E04AF0"/>
    <w:rsid w:val="00E04FE5"/>
    <w:rsid w:val="00E24486"/>
    <w:rsid w:val="00E43097"/>
    <w:rsid w:val="00E43CB8"/>
    <w:rsid w:val="00E51138"/>
    <w:rsid w:val="00E51424"/>
    <w:rsid w:val="00E52740"/>
    <w:rsid w:val="00E561B9"/>
    <w:rsid w:val="00E62650"/>
    <w:rsid w:val="00E66814"/>
    <w:rsid w:val="00E87F44"/>
    <w:rsid w:val="00E9058A"/>
    <w:rsid w:val="00E936F9"/>
    <w:rsid w:val="00E970C3"/>
    <w:rsid w:val="00EA00F9"/>
    <w:rsid w:val="00EA4790"/>
    <w:rsid w:val="00EA5CD9"/>
    <w:rsid w:val="00EB0B11"/>
    <w:rsid w:val="00EB3248"/>
    <w:rsid w:val="00EB4427"/>
    <w:rsid w:val="00EB50A7"/>
    <w:rsid w:val="00EC6FFA"/>
    <w:rsid w:val="00EF33B1"/>
    <w:rsid w:val="00F10A90"/>
    <w:rsid w:val="00F24500"/>
    <w:rsid w:val="00F25F77"/>
    <w:rsid w:val="00F30007"/>
    <w:rsid w:val="00F33C29"/>
    <w:rsid w:val="00F63361"/>
    <w:rsid w:val="00F758C3"/>
    <w:rsid w:val="00F975A9"/>
    <w:rsid w:val="00F9786E"/>
    <w:rsid w:val="00FA6D2B"/>
    <w:rsid w:val="00FA7F92"/>
    <w:rsid w:val="00FB77B9"/>
    <w:rsid w:val="00FC0911"/>
    <w:rsid w:val="00FC536E"/>
    <w:rsid w:val="00FD2614"/>
    <w:rsid w:val="00FD3AD0"/>
    <w:rsid w:val="00FF0B00"/>
    <w:rsid w:val="00FF411B"/>
    <w:rsid w:val="00FF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A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2031B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E51B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E51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C4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32EC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A32EC4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32EC4"/>
    <w:rPr>
      <w:rFonts w:ascii="Tahoma" w:eastAsiaTheme="minorEastAsia" w:hAnsi="Tahoma" w:cs="Tahoma"/>
      <w:sz w:val="16"/>
      <w:szCs w:val="16"/>
      <w:lang w:val="en-US"/>
    </w:rPr>
  </w:style>
  <w:style w:type="paragraph" w:styleId="a4">
    <w:name w:val="List Paragraph"/>
    <w:basedOn w:val="a"/>
    <w:uiPriority w:val="34"/>
    <w:qFormat/>
    <w:rsid w:val="002031B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E51BA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7E51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804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369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1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245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91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52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9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70917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79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36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84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623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066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462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746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4056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8564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5348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05602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4726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16051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31759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82662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90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74737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137985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189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27391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64400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46721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36885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3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40139">
                  <w:marLeft w:val="0"/>
                  <w:marRight w:val="-143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3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29673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40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055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897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557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29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7281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993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92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586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284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1806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5361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3903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4853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1258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0906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3247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98890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4823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30540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823354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76178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96853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873253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48913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1637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2636032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0780166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7043266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9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10462">
                  <w:marLeft w:val="0"/>
                  <w:marRight w:val="-106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gov.g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mpower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20685-C599-4C26-913E-E3A29940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2539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2024-09-24T09:20:00Z</cp:lastPrinted>
  <dcterms:created xsi:type="dcterms:W3CDTF">2026-03-02T09:35:00Z</dcterms:created>
  <dcterms:modified xsi:type="dcterms:W3CDTF">2026-03-02T09:35:00Z</dcterms:modified>
</cp:coreProperties>
</file>